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64368" w14:textId="77777777" w:rsidR="00EB50C7" w:rsidRPr="00EB50C7" w:rsidRDefault="00EB50C7" w:rsidP="00EB50C7">
      <w:r w:rsidRPr="00EB50C7">
        <w:t>羁押必要性审查是指人民检察院依据《中华人民共和国刑事诉讼法》的相关规定，对被逮捕的犯罪嫌疑人、被告人有无继续羁押的必要性进行审查，对不需要继续羁押的，建议办案机关予以释放或者变更强制措施的监督活动。以下是对羁押必要性审查的详细解析：</w:t>
      </w:r>
    </w:p>
    <w:p w14:paraId="1E6495EB" w14:textId="77777777" w:rsidR="00EB50C7" w:rsidRPr="00EB50C7" w:rsidRDefault="00EB50C7" w:rsidP="00EB50C7">
      <w:pPr>
        <w:rPr>
          <w:b/>
          <w:bCs/>
        </w:rPr>
      </w:pPr>
      <w:r w:rsidRPr="00EB50C7">
        <w:rPr>
          <w:b/>
          <w:bCs/>
        </w:rPr>
        <w:t>一、审查内容</w:t>
      </w:r>
    </w:p>
    <w:p w14:paraId="13D82780" w14:textId="77777777" w:rsidR="00EB50C7" w:rsidRPr="00EB50C7" w:rsidRDefault="00EB50C7" w:rsidP="00EB50C7">
      <w:pPr>
        <w:numPr>
          <w:ilvl w:val="0"/>
          <w:numId w:val="1"/>
        </w:numPr>
      </w:pPr>
      <w:r w:rsidRPr="00EB50C7">
        <w:rPr>
          <w:b/>
          <w:bCs/>
        </w:rPr>
        <w:t>犯罪嫌疑人、被告人的基本情况</w:t>
      </w:r>
      <w:r w:rsidRPr="00EB50C7">
        <w:t>：包括年龄、身份、健康状况、家庭情况等，以评估其是否适合继续羁押。</w:t>
      </w:r>
    </w:p>
    <w:p w14:paraId="667005C8" w14:textId="77777777" w:rsidR="00EB50C7" w:rsidRPr="00EB50C7" w:rsidRDefault="00EB50C7" w:rsidP="00EB50C7">
      <w:pPr>
        <w:numPr>
          <w:ilvl w:val="0"/>
          <w:numId w:val="1"/>
        </w:numPr>
      </w:pPr>
      <w:r w:rsidRPr="00EB50C7">
        <w:rPr>
          <w:b/>
          <w:bCs/>
        </w:rPr>
        <w:t>犯罪情节与主观恶性</w:t>
      </w:r>
      <w:r w:rsidRPr="00EB50C7">
        <w:t>：考察犯罪嫌疑人、被告人涉嫌的犯罪事实、主观恶性、悔罪表现等因素，判断其是否仍具有社会危险性。</w:t>
      </w:r>
    </w:p>
    <w:p w14:paraId="729AB0E8" w14:textId="77777777" w:rsidR="00EB50C7" w:rsidRPr="00EB50C7" w:rsidRDefault="00EB50C7" w:rsidP="00EB50C7">
      <w:pPr>
        <w:numPr>
          <w:ilvl w:val="0"/>
          <w:numId w:val="1"/>
        </w:numPr>
      </w:pPr>
      <w:r w:rsidRPr="00EB50C7">
        <w:rPr>
          <w:b/>
          <w:bCs/>
        </w:rPr>
        <w:t>案件进展情况</w:t>
      </w:r>
      <w:r w:rsidRPr="00EB50C7">
        <w:t>：审查案件的侦查、起诉、审判等阶段的进展情况，以及证据的充分性、合法性、真实性等，以确定是否仍需羁押以保障诉讼顺利进行。</w:t>
      </w:r>
    </w:p>
    <w:p w14:paraId="338199A9" w14:textId="77777777" w:rsidR="00EB50C7" w:rsidRPr="00EB50C7" w:rsidRDefault="00EB50C7" w:rsidP="00EB50C7">
      <w:pPr>
        <w:numPr>
          <w:ilvl w:val="0"/>
          <w:numId w:val="1"/>
        </w:numPr>
      </w:pPr>
      <w:r w:rsidRPr="00EB50C7">
        <w:rPr>
          <w:b/>
          <w:bCs/>
        </w:rPr>
        <w:t>可能判处的刑罚</w:t>
      </w:r>
      <w:r w:rsidRPr="00EB50C7">
        <w:t>：根据案件事实和法律规定，预测犯罪嫌疑人、被告人可能判处的刑罚，评估其继续羁押的必要性。</w:t>
      </w:r>
    </w:p>
    <w:p w14:paraId="0DF0B918" w14:textId="77777777" w:rsidR="00EB50C7" w:rsidRPr="00EB50C7" w:rsidRDefault="00EB50C7" w:rsidP="00EB50C7">
      <w:pPr>
        <w:rPr>
          <w:b/>
          <w:bCs/>
        </w:rPr>
      </w:pPr>
      <w:r w:rsidRPr="00EB50C7">
        <w:rPr>
          <w:b/>
          <w:bCs/>
        </w:rPr>
        <w:t>二、审查标准</w:t>
      </w:r>
    </w:p>
    <w:p w14:paraId="66F9993F" w14:textId="77777777" w:rsidR="00EB50C7" w:rsidRPr="00EB50C7" w:rsidRDefault="00EB50C7" w:rsidP="00EB50C7">
      <w:r w:rsidRPr="00EB50C7">
        <w:t>羁押必要性审查的标准主要包括但不限于以下几个方面：</w:t>
      </w:r>
    </w:p>
    <w:p w14:paraId="1078E353" w14:textId="77777777" w:rsidR="00EB50C7" w:rsidRPr="00EB50C7" w:rsidRDefault="00EB50C7" w:rsidP="00EB50C7">
      <w:pPr>
        <w:numPr>
          <w:ilvl w:val="0"/>
          <w:numId w:val="2"/>
        </w:numPr>
      </w:pPr>
      <w:r w:rsidRPr="00EB50C7">
        <w:rPr>
          <w:b/>
          <w:bCs/>
        </w:rPr>
        <w:t>社会危险性</w:t>
      </w:r>
      <w:r w:rsidRPr="00EB50C7">
        <w:t>：评估犯罪嫌疑人、被告人是否可能继续实施犯罪行为或危害社会安全。</w:t>
      </w:r>
    </w:p>
    <w:p w14:paraId="08B5AE0A" w14:textId="77777777" w:rsidR="00EB50C7" w:rsidRPr="00EB50C7" w:rsidRDefault="00EB50C7" w:rsidP="00EB50C7">
      <w:pPr>
        <w:numPr>
          <w:ilvl w:val="0"/>
          <w:numId w:val="2"/>
        </w:numPr>
      </w:pPr>
      <w:r w:rsidRPr="00EB50C7">
        <w:rPr>
          <w:b/>
          <w:bCs/>
        </w:rPr>
        <w:t>悔罪表现</w:t>
      </w:r>
      <w:r w:rsidRPr="00EB50C7">
        <w:t>：考察犯罪嫌疑人、被告人在案发后的认罪、悔过态度及是否积极赔偿被害人损失等。</w:t>
      </w:r>
    </w:p>
    <w:p w14:paraId="3CE262AA" w14:textId="77777777" w:rsidR="00EB50C7" w:rsidRPr="00EB50C7" w:rsidRDefault="00EB50C7" w:rsidP="00EB50C7">
      <w:pPr>
        <w:numPr>
          <w:ilvl w:val="0"/>
          <w:numId w:val="2"/>
        </w:numPr>
      </w:pPr>
      <w:r w:rsidRPr="00EB50C7">
        <w:rPr>
          <w:b/>
          <w:bCs/>
        </w:rPr>
        <w:t>身体状况</w:t>
      </w:r>
      <w:r w:rsidRPr="00EB50C7">
        <w:t>：关注犯罪嫌疑人、被告人的身体健康状况，特别是是否患有严重疾病或生活不能自理等情形。</w:t>
      </w:r>
    </w:p>
    <w:p w14:paraId="53EFF3F7" w14:textId="77777777" w:rsidR="00EB50C7" w:rsidRPr="00EB50C7" w:rsidRDefault="00EB50C7" w:rsidP="00EB50C7">
      <w:pPr>
        <w:numPr>
          <w:ilvl w:val="0"/>
          <w:numId w:val="2"/>
        </w:numPr>
      </w:pPr>
      <w:r w:rsidRPr="00EB50C7">
        <w:rPr>
          <w:b/>
          <w:bCs/>
        </w:rPr>
        <w:t>案件证据</w:t>
      </w:r>
      <w:r w:rsidRPr="00EB50C7">
        <w:t>：确保案件证据充分、合法、真实，以支持对犯罪嫌疑人、被告人的指控。</w:t>
      </w:r>
    </w:p>
    <w:p w14:paraId="376F2D43" w14:textId="77777777" w:rsidR="00EB50C7" w:rsidRPr="00EB50C7" w:rsidRDefault="00EB50C7" w:rsidP="00EB50C7">
      <w:pPr>
        <w:rPr>
          <w:b/>
          <w:bCs/>
        </w:rPr>
      </w:pPr>
      <w:r w:rsidRPr="00EB50C7">
        <w:rPr>
          <w:b/>
          <w:bCs/>
        </w:rPr>
        <w:t>三、审查流程</w:t>
      </w:r>
    </w:p>
    <w:p w14:paraId="3F2837B6" w14:textId="77777777" w:rsidR="00EB50C7" w:rsidRPr="00EB50C7" w:rsidRDefault="00EB50C7" w:rsidP="00EB50C7">
      <w:r w:rsidRPr="00EB50C7">
        <w:t>羁押必要性审查的流程一般包括以下步骤：</w:t>
      </w:r>
    </w:p>
    <w:p w14:paraId="04EE08D4" w14:textId="77777777" w:rsidR="00EB50C7" w:rsidRPr="00EB50C7" w:rsidRDefault="00EB50C7" w:rsidP="00EB50C7">
      <w:pPr>
        <w:numPr>
          <w:ilvl w:val="0"/>
          <w:numId w:val="3"/>
        </w:numPr>
      </w:pPr>
      <w:r w:rsidRPr="00EB50C7">
        <w:rPr>
          <w:b/>
          <w:bCs/>
        </w:rPr>
        <w:t>申请</w:t>
      </w:r>
      <w:r w:rsidRPr="00EB50C7">
        <w:t>：犯罪嫌疑人、被告人及其法定代理人、近亲属、辩护人可以向刑事案件办案机关对应的同级人民检察院提出申请，并说明不需要羁押的理由。</w:t>
      </w:r>
    </w:p>
    <w:p w14:paraId="3AD559F9" w14:textId="77777777" w:rsidR="00EB50C7" w:rsidRPr="00EB50C7" w:rsidRDefault="00EB50C7" w:rsidP="00EB50C7">
      <w:pPr>
        <w:numPr>
          <w:ilvl w:val="0"/>
          <w:numId w:val="3"/>
        </w:numPr>
      </w:pPr>
      <w:r w:rsidRPr="00EB50C7">
        <w:rPr>
          <w:b/>
          <w:bCs/>
        </w:rPr>
        <w:t>初审</w:t>
      </w:r>
      <w:r w:rsidRPr="00EB50C7">
        <w:t>：人民检察院在收到申请后，会进行初步审查，并在规定时间内提出是否立案审查的意见。</w:t>
      </w:r>
    </w:p>
    <w:p w14:paraId="25E97EB3" w14:textId="77777777" w:rsidR="00EB50C7" w:rsidRPr="00EB50C7" w:rsidRDefault="00EB50C7" w:rsidP="00EB50C7">
      <w:pPr>
        <w:numPr>
          <w:ilvl w:val="0"/>
          <w:numId w:val="3"/>
        </w:numPr>
      </w:pPr>
      <w:r w:rsidRPr="00EB50C7">
        <w:rPr>
          <w:b/>
          <w:bCs/>
        </w:rPr>
        <w:t>审查报告</w:t>
      </w:r>
      <w:r w:rsidRPr="00EB50C7">
        <w:t>：检察官会制作《羁押必要性审查报告》，提出处理意见，并报分管副检察长审批。</w:t>
      </w:r>
    </w:p>
    <w:p w14:paraId="09AE5952" w14:textId="77777777" w:rsidR="00EB50C7" w:rsidRPr="00EB50C7" w:rsidRDefault="00EB50C7" w:rsidP="00EB50C7">
      <w:pPr>
        <w:numPr>
          <w:ilvl w:val="0"/>
          <w:numId w:val="3"/>
        </w:numPr>
      </w:pPr>
      <w:r w:rsidRPr="00EB50C7">
        <w:rPr>
          <w:b/>
          <w:bCs/>
        </w:rPr>
        <w:t>结案</w:t>
      </w:r>
      <w:r w:rsidRPr="00EB50C7">
        <w:t>：经审查认为无继续羁押必要的，人民检察院会向办案机关发出释放或者变更强制措施建议书，并要求办案机关在规定时间内回复处理情况。经审查认为有继续羁押必要的，则决定结案并通知办案机关。</w:t>
      </w:r>
    </w:p>
    <w:p w14:paraId="00A54C6D" w14:textId="77777777" w:rsidR="00EB50C7" w:rsidRPr="00EB50C7" w:rsidRDefault="00EB50C7" w:rsidP="00EB50C7">
      <w:pPr>
        <w:rPr>
          <w:b/>
          <w:bCs/>
        </w:rPr>
      </w:pPr>
      <w:r w:rsidRPr="00EB50C7">
        <w:rPr>
          <w:b/>
          <w:bCs/>
        </w:rPr>
        <w:t>四、审查意义</w:t>
      </w:r>
    </w:p>
    <w:p w14:paraId="60719676" w14:textId="77777777" w:rsidR="00EB50C7" w:rsidRPr="00EB50C7" w:rsidRDefault="00EB50C7" w:rsidP="00EB50C7">
      <w:r w:rsidRPr="00EB50C7">
        <w:t>羁押必要性审查制度的实施具有重要意义：</w:t>
      </w:r>
    </w:p>
    <w:p w14:paraId="00A614CC" w14:textId="77777777" w:rsidR="00EB50C7" w:rsidRPr="00EB50C7" w:rsidRDefault="00EB50C7" w:rsidP="00EB50C7">
      <w:pPr>
        <w:numPr>
          <w:ilvl w:val="0"/>
          <w:numId w:val="4"/>
        </w:numPr>
      </w:pPr>
      <w:r w:rsidRPr="00EB50C7">
        <w:rPr>
          <w:b/>
          <w:bCs/>
        </w:rPr>
        <w:t>保障人权</w:t>
      </w:r>
      <w:r w:rsidRPr="00EB50C7">
        <w:t>：通过及时审查并建议释放或变更强制措施，可以有效保障犯罪嫌疑人、被告人的合法权益，防止不当羁押和冤假错案的发生。</w:t>
      </w:r>
    </w:p>
    <w:p w14:paraId="7E789293" w14:textId="77777777" w:rsidR="00EB50C7" w:rsidRPr="00EB50C7" w:rsidRDefault="00EB50C7" w:rsidP="00EB50C7">
      <w:pPr>
        <w:numPr>
          <w:ilvl w:val="0"/>
          <w:numId w:val="4"/>
        </w:numPr>
      </w:pPr>
      <w:r w:rsidRPr="00EB50C7">
        <w:rPr>
          <w:b/>
          <w:bCs/>
        </w:rPr>
        <w:t>提高诉讼效率</w:t>
      </w:r>
      <w:r w:rsidRPr="00EB50C7">
        <w:t>：对于无需继续羁押的犯罪嫌疑人、被告人及时释放或变更强制措施，可以减少司法资源的浪费，提高诉讼效率。</w:t>
      </w:r>
    </w:p>
    <w:p w14:paraId="729C01A5" w14:textId="77777777" w:rsidR="00EB50C7" w:rsidRPr="00EB50C7" w:rsidRDefault="00EB50C7" w:rsidP="00EB50C7">
      <w:pPr>
        <w:numPr>
          <w:ilvl w:val="0"/>
          <w:numId w:val="4"/>
        </w:numPr>
      </w:pPr>
      <w:r w:rsidRPr="00EB50C7">
        <w:rPr>
          <w:b/>
          <w:bCs/>
        </w:rPr>
        <w:t>强化法律监督</w:t>
      </w:r>
      <w:r w:rsidRPr="00EB50C7">
        <w:t>：羁押必要性审查制度强化了检察机关对逮捕措施和未决羁押的法律监督，有助于实现司法公正和透明。</w:t>
      </w:r>
    </w:p>
    <w:p w14:paraId="65F80010" w14:textId="77777777" w:rsidR="00EB50C7" w:rsidRPr="00EB50C7" w:rsidRDefault="00EB50C7" w:rsidP="00EB50C7">
      <w:r w:rsidRPr="00EB50C7">
        <w:t>综上所述，羁押必要性审查是刑事诉讼中一项重要的法律监督活动，对于保障人权、提高诉讼效率、强化法律监督具有重要意义。</w:t>
      </w:r>
    </w:p>
    <w:p w14:paraId="49D6F7C9" w14:textId="77777777" w:rsidR="009556E8" w:rsidRPr="00EB50C7" w:rsidRDefault="009556E8"/>
    <w:sectPr w:rsidR="009556E8" w:rsidRPr="00EB50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219FF"/>
    <w:multiLevelType w:val="multilevel"/>
    <w:tmpl w:val="0884F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485F93"/>
    <w:multiLevelType w:val="multilevel"/>
    <w:tmpl w:val="B30A2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C7458D"/>
    <w:multiLevelType w:val="multilevel"/>
    <w:tmpl w:val="09E28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D5A444B"/>
    <w:multiLevelType w:val="multilevel"/>
    <w:tmpl w:val="576EA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4812849">
    <w:abstractNumId w:val="0"/>
  </w:num>
  <w:num w:numId="2" w16cid:durableId="1158769347">
    <w:abstractNumId w:val="1"/>
  </w:num>
  <w:num w:numId="3" w16cid:durableId="713383170">
    <w:abstractNumId w:val="3"/>
  </w:num>
  <w:num w:numId="4" w16cid:durableId="8098301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6E8"/>
    <w:rsid w:val="009556E8"/>
    <w:rsid w:val="00BD7378"/>
    <w:rsid w:val="00EB5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3C13C8-B80B-4AE4-91A6-2A4409424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4650085">
      <w:bodyDiv w:val="1"/>
      <w:marLeft w:val="0"/>
      <w:marRight w:val="0"/>
      <w:marTop w:val="0"/>
      <w:marBottom w:val="0"/>
      <w:divBdr>
        <w:top w:val="none" w:sz="0" w:space="0" w:color="auto"/>
        <w:left w:val="none" w:sz="0" w:space="0" w:color="auto"/>
        <w:bottom w:val="none" w:sz="0" w:space="0" w:color="auto"/>
        <w:right w:val="none" w:sz="0" w:space="0" w:color="auto"/>
      </w:divBdr>
    </w:div>
    <w:div w:id="213327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琛辉 龚</dc:creator>
  <cp:keywords/>
  <dc:description/>
  <cp:lastModifiedBy>琛辉 龚</cp:lastModifiedBy>
  <cp:revision>2</cp:revision>
  <dcterms:created xsi:type="dcterms:W3CDTF">2024-08-19T00:54:00Z</dcterms:created>
  <dcterms:modified xsi:type="dcterms:W3CDTF">2024-08-19T00:55:00Z</dcterms:modified>
</cp:coreProperties>
</file>