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79C2"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人民检察院审查案件听证工作规定</w:t>
      </w:r>
    </w:p>
    <w:p w14:paraId="76FCF7A4"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第一章</w:t>
      </w:r>
      <w:r w:rsidRPr="00753673">
        <w:rPr>
          <w:rFonts w:ascii="Arial" w:eastAsia="宋体" w:hAnsi="Arial" w:cs="Arial"/>
          <w:b/>
          <w:bCs/>
          <w:color w:val="333333"/>
          <w:kern w:val="0"/>
          <w:sz w:val="27"/>
          <w:szCs w:val="27"/>
        </w:rPr>
        <w:t xml:space="preserve"> </w:t>
      </w:r>
      <w:r w:rsidRPr="00753673">
        <w:rPr>
          <w:rFonts w:ascii="Arial" w:eastAsia="宋体" w:hAnsi="Arial" w:cs="Arial"/>
          <w:b/>
          <w:bCs/>
          <w:color w:val="333333"/>
          <w:kern w:val="0"/>
          <w:sz w:val="27"/>
          <w:szCs w:val="27"/>
        </w:rPr>
        <w:t>总</w:t>
      </w:r>
      <w:r w:rsidRPr="00753673">
        <w:rPr>
          <w:rFonts w:ascii="Arial" w:eastAsia="宋体" w:hAnsi="Arial" w:cs="Arial"/>
          <w:b/>
          <w:bCs/>
          <w:color w:val="333333"/>
          <w:kern w:val="0"/>
          <w:sz w:val="27"/>
          <w:szCs w:val="27"/>
        </w:rPr>
        <w:t xml:space="preserve"> </w:t>
      </w:r>
      <w:r w:rsidRPr="00753673">
        <w:rPr>
          <w:rFonts w:ascii="Arial" w:eastAsia="宋体" w:hAnsi="Arial" w:cs="Arial"/>
          <w:b/>
          <w:bCs/>
          <w:color w:val="333333"/>
          <w:kern w:val="0"/>
          <w:sz w:val="27"/>
          <w:szCs w:val="27"/>
        </w:rPr>
        <w:t>则</w:t>
      </w:r>
    </w:p>
    <w:p w14:paraId="61B54B8F"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第一条</w:t>
      </w:r>
      <w:r w:rsidRPr="00753673">
        <w:rPr>
          <w:rFonts w:ascii="Arial" w:eastAsia="宋体" w:hAnsi="Arial" w:cs="Arial"/>
          <w:color w:val="222222"/>
          <w:kern w:val="0"/>
          <w:sz w:val="27"/>
          <w:szCs w:val="27"/>
        </w:rPr>
        <w:t>为深化履行法律监督职责，进一步加强和规范人民检察院以听证方式审查案件工作，切实促进司法公开，保障司法公正，提升司法公信，落实普法责任，促进矛盾化解，根据《中华人民共和国人民检察院组织法》等法律规定，结合检察工作实际，制定本规定。</w:t>
      </w:r>
    </w:p>
    <w:p w14:paraId="032085E5"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第二条</w:t>
      </w:r>
      <w:r w:rsidRPr="00753673">
        <w:rPr>
          <w:rFonts w:ascii="Arial" w:eastAsia="宋体" w:hAnsi="Arial" w:cs="Arial"/>
          <w:color w:val="222222"/>
          <w:kern w:val="0"/>
          <w:sz w:val="27"/>
          <w:szCs w:val="27"/>
        </w:rPr>
        <w:t>本规定中的听证，是指人民检察院对于符合条件的案件，组织召开听证会，就事实认定、法律适用和案件处理等问题听取听证员和其他参加人意见的案件审查活动。</w:t>
      </w:r>
    </w:p>
    <w:p w14:paraId="11BD469C"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第三条</w:t>
      </w:r>
      <w:r w:rsidRPr="00753673">
        <w:rPr>
          <w:rFonts w:ascii="Arial" w:eastAsia="宋体" w:hAnsi="Arial" w:cs="Arial"/>
          <w:color w:val="222222"/>
          <w:kern w:val="0"/>
          <w:sz w:val="27"/>
          <w:szCs w:val="27"/>
        </w:rPr>
        <w:t>人民检察院以听证方式审查案件，应当秉持客观公正立场，以事实为根据，以法律为准绳，做到依法独立行使检察权与保障人民群众的知情权、参与权和监督权相结合。</w:t>
      </w:r>
    </w:p>
    <w:p w14:paraId="254A8CCB"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第四条</w:t>
      </w:r>
      <w:r w:rsidRPr="00753673">
        <w:rPr>
          <w:rFonts w:ascii="Arial" w:eastAsia="宋体" w:hAnsi="Arial" w:cs="Arial"/>
          <w:color w:val="222222"/>
          <w:kern w:val="0"/>
          <w:sz w:val="27"/>
          <w:szCs w:val="27"/>
        </w:rPr>
        <w:t>人民检察院办理羁押必要性审查案件、拟不起诉案件、刑事申诉案件、民事诉讼监督案件、行政诉讼监督案件、公益诉讼案件等，在事实认定、法律适用、案件处理等方面存在较大争议，或者有重大社会影响，需要当面听取当事人和其他相关人员意见的，经检察长批准，可以召开听证会。</w:t>
      </w:r>
    </w:p>
    <w:p w14:paraId="3808021E"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人民检察院办理审查逮捕案件，需要核实评估犯罪嫌疑人是否具有社会危险性、是否具有社会帮教条件的，可以召开听证会。</w:t>
      </w:r>
    </w:p>
    <w:p w14:paraId="2645FF7C"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第五条</w:t>
      </w:r>
      <w:r w:rsidRPr="00753673">
        <w:rPr>
          <w:rFonts w:ascii="Arial" w:eastAsia="宋体" w:hAnsi="Arial" w:cs="Arial"/>
          <w:b/>
          <w:bCs/>
          <w:color w:val="333333"/>
          <w:kern w:val="0"/>
          <w:sz w:val="27"/>
          <w:szCs w:val="27"/>
        </w:rPr>
        <w:t> </w:t>
      </w:r>
      <w:r w:rsidRPr="00753673">
        <w:rPr>
          <w:rFonts w:ascii="Arial" w:eastAsia="宋体" w:hAnsi="Arial" w:cs="Arial"/>
          <w:color w:val="222222"/>
          <w:kern w:val="0"/>
          <w:sz w:val="27"/>
          <w:szCs w:val="27"/>
        </w:rPr>
        <w:t>拟不起诉案件、刑事申诉案件、民事诉讼监督案件、行政诉讼监督案件、公益诉讼案件的听证会一般公开举行。</w:t>
      </w:r>
    </w:p>
    <w:p w14:paraId="6666EF91"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lastRenderedPageBreak/>
        <w:t>审查逮捕案件、羁押必要性审查案件以及当事人是未成年人案件的听证会一般不公开举行。</w:t>
      </w:r>
    </w:p>
    <w:p w14:paraId="16017E5F"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第二章</w:t>
      </w:r>
      <w:r w:rsidRPr="00753673">
        <w:rPr>
          <w:rFonts w:ascii="Arial" w:eastAsia="宋体" w:hAnsi="Arial" w:cs="Arial"/>
          <w:b/>
          <w:bCs/>
          <w:color w:val="333333"/>
          <w:kern w:val="0"/>
          <w:sz w:val="27"/>
          <w:szCs w:val="27"/>
        </w:rPr>
        <w:t xml:space="preserve"> </w:t>
      </w:r>
      <w:r w:rsidRPr="00753673">
        <w:rPr>
          <w:rFonts w:ascii="Arial" w:eastAsia="宋体" w:hAnsi="Arial" w:cs="Arial"/>
          <w:b/>
          <w:bCs/>
          <w:color w:val="333333"/>
          <w:kern w:val="0"/>
          <w:sz w:val="27"/>
          <w:szCs w:val="27"/>
        </w:rPr>
        <w:t>听证会参加人</w:t>
      </w:r>
    </w:p>
    <w:p w14:paraId="5259BD2E"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第六条</w:t>
      </w:r>
      <w:r w:rsidRPr="00753673">
        <w:rPr>
          <w:rFonts w:ascii="Arial" w:eastAsia="宋体" w:hAnsi="Arial" w:cs="Arial"/>
          <w:color w:val="222222"/>
          <w:kern w:val="0"/>
          <w:sz w:val="27"/>
          <w:szCs w:val="27"/>
        </w:rPr>
        <w:t>人民检察院应当根据案件具体情况，确定听证会参加人。听证会参加人除听证员外，可以包括案件当事人及其法定代理人、诉讼代理人、辩护人、第三人、相关办案人员、证人和鉴定人以及其他相关人员。</w:t>
      </w:r>
    </w:p>
    <w:p w14:paraId="57BB702A"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第七条</w:t>
      </w:r>
      <w:r w:rsidRPr="00753673">
        <w:rPr>
          <w:rFonts w:ascii="Arial" w:eastAsia="宋体" w:hAnsi="Arial" w:cs="Arial"/>
          <w:color w:val="222222"/>
          <w:kern w:val="0"/>
          <w:sz w:val="27"/>
          <w:szCs w:val="27"/>
        </w:rPr>
        <w:t>人民检察院可以邀请与案件没有利害关系并同时具备下列条件的社会人士作为听证员：</w:t>
      </w:r>
    </w:p>
    <w:p w14:paraId="4CCAEF06"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（一）年满二十三周岁的中国公民；</w:t>
      </w:r>
    </w:p>
    <w:p w14:paraId="20408502"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（二）拥护中华人民共和国宪法和法律；</w:t>
      </w:r>
    </w:p>
    <w:p w14:paraId="663B70AC"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（三）遵纪守法、品行良好、公道正派；</w:t>
      </w:r>
    </w:p>
    <w:p w14:paraId="115E5340"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（四）具有正常履行职责的身体条件。</w:t>
      </w:r>
    </w:p>
    <w:p w14:paraId="6AAC6CC7"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有下列情形之一的，不得担任听证员：</w:t>
      </w:r>
    </w:p>
    <w:p w14:paraId="73D606C6"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（一）受过刑事处罚的；</w:t>
      </w:r>
    </w:p>
    <w:p w14:paraId="74CEDD20"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（二）被开除公职的；</w:t>
      </w:r>
    </w:p>
    <w:p w14:paraId="3F0616ED"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（三）被吊销律师、公证员执业证书的；</w:t>
      </w:r>
    </w:p>
    <w:p w14:paraId="67AA5724"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（四）其他有严重违法违纪行为，可能影响司法公正的。</w:t>
      </w:r>
    </w:p>
    <w:p w14:paraId="0CDDE024"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参加听证会的听证员一般为三至七人。</w:t>
      </w:r>
    </w:p>
    <w:p w14:paraId="36EC734F"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第八条</w:t>
      </w:r>
      <w:r w:rsidRPr="00753673">
        <w:rPr>
          <w:rFonts w:ascii="Arial" w:eastAsia="宋体" w:hAnsi="Arial" w:cs="Arial"/>
          <w:b/>
          <w:bCs/>
          <w:color w:val="333333"/>
          <w:kern w:val="0"/>
          <w:sz w:val="27"/>
          <w:szCs w:val="27"/>
        </w:rPr>
        <w:t> </w:t>
      </w:r>
      <w:r w:rsidRPr="00753673">
        <w:rPr>
          <w:rFonts w:ascii="Arial" w:eastAsia="宋体" w:hAnsi="Arial" w:cs="Arial"/>
          <w:color w:val="222222"/>
          <w:kern w:val="0"/>
          <w:sz w:val="27"/>
          <w:szCs w:val="27"/>
        </w:rPr>
        <w:t>人民检察院可以邀请人民监督员参加听证会，依照有关规定接受人民监督员监督。</w:t>
      </w:r>
    </w:p>
    <w:p w14:paraId="28107A50"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第三章</w:t>
      </w:r>
      <w:r w:rsidRPr="00753673">
        <w:rPr>
          <w:rFonts w:ascii="Arial" w:eastAsia="宋体" w:hAnsi="Arial" w:cs="Arial"/>
          <w:b/>
          <w:bCs/>
          <w:color w:val="333333"/>
          <w:kern w:val="0"/>
          <w:sz w:val="27"/>
          <w:szCs w:val="27"/>
        </w:rPr>
        <w:t xml:space="preserve"> </w:t>
      </w:r>
      <w:r w:rsidRPr="00753673">
        <w:rPr>
          <w:rFonts w:ascii="Arial" w:eastAsia="宋体" w:hAnsi="Arial" w:cs="Arial"/>
          <w:b/>
          <w:bCs/>
          <w:color w:val="333333"/>
          <w:kern w:val="0"/>
          <w:sz w:val="27"/>
          <w:szCs w:val="27"/>
        </w:rPr>
        <w:t>听证会程序</w:t>
      </w:r>
    </w:p>
    <w:p w14:paraId="1B311606"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lastRenderedPageBreak/>
        <w:t>第九条</w:t>
      </w:r>
      <w:r w:rsidRPr="00753673">
        <w:rPr>
          <w:rFonts w:ascii="Arial" w:eastAsia="宋体" w:hAnsi="Arial" w:cs="Arial"/>
          <w:b/>
          <w:bCs/>
          <w:color w:val="333333"/>
          <w:kern w:val="0"/>
          <w:sz w:val="27"/>
          <w:szCs w:val="27"/>
        </w:rPr>
        <w:t> </w:t>
      </w:r>
      <w:r w:rsidRPr="00753673">
        <w:rPr>
          <w:rFonts w:ascii="Arial" w:eastAsia="宋体" w:hAnsi="Arial" w:cs="Arial"/>
          <w:color w:val="222222"/>
          <w:kern w:val="0"/>
          <w:sz w:val="27"/>
          <w:szCs w:val="27"/>
        </w:rPr>
        <w:t>人民检察院可以根据案件办理需要，决定召开听证会。当事人及其辩护人、代理人向审查案件的人民检察院申请召开听证会的，人民检察院应当及时作出决定，告知申请人。不同意召开听证会的，应当向申请人说明理由。</w:t>
      </w:r>
    </w:p>
    <w:p w14:paraId="4526982E"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第十条</w:t>
      </w:r>
      <w:r w:rsidRPr="00753673">
        <w:rPr>
          <w:rFonts w:ascii="Arial" w:eastAsia="宋体" w:hAnsi="Arial" w:cs="Arial"/>
          <w:b/>
          <w:bCs/>
          <w:color w:val="333333"/>
          <w:kern w:val="0"/>
          <w:sz w:val="27"/>
          <w:szCs w:val="27"/>
        </w:rPr>
        <w:t> </w:t>
      </w:r>
      <w:r w:rsidRPr="00753673">
        <w:rPr>
          <w:rFonts w:ascii="Arial" w:eastAsia="宋体" w:hAnsi="Arial" w:cs="Arial"/>
          <w:color w:val="222222"/>
          <w:kern w:val="0"/>
          <w:sz w:val="27"/>
          <w:szCs w:val="27"/>
        </w:rPr>
        <w:t>人民检察院决定召开听证会的，应当做好以下准备工作：</w:t>
      </w:r>
    </w:p>
    <w:p w14:paraId="74A8F8CB"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（一）制定听证方案，确定听证会参加人；</w:t>
      </w:r>
    </w:p>
    <w:p w14:paraId="115D8D05"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（二）在听证三日前告知听证会参加人案由、听证时间和地点；</w:t>
      </w:r>
    </w:p>
    <w:p w14:paraId="4CF7A34D"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（三）告知当事人主持听证会的检察官及听证员的姓名、身份；</w:t>
      </w:r>
    </w:p>
    <w:p w14:paraId="53409A70"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（四）公开听证的，发布听证会公告。</w:t>
      </w:r>
    </w:p>
    <w:p w14:paraId="70718FE1"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第十一条</w:t>
      </w:r>
      <w:r w:rsidRPr="00753673">
        <w:rPr>
          <w:rFonts w:ascii="Arial" w:eastAsia="宋体" w:hAnsi="Arial" w:cs="Arial"/>
          <w:color w:val="222222"/>
          <w:kern w:val="0"/>
          <w:sz w:val="27"/>
          <w:szCs w:val="27"/>
        </w:rPr>
        <w:t>听证员确定后，人民检察院应当向听证员介绍案件情况、需要听证的问题和相关法律规定。</w:t>
      </w:r>
    </w:p>
    <w:p w14:paraId="4FA998BB"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第十二条</w:t>
      </w:r>
      <w:r w:rsidRPr="00753673">
        <w:rPr>
          <w:rFonts w:ascii="Arial" w:eastAsia="宋体" w:hAnsi="Arial" w:cs="Arial"/>
          <w:color w:val="222222"/>
          <w:kern w:val="0"/>
          <w:sz w:val="27"/>
          <w:szCs w:val="27"/>
        </w:rPr>
        <w:t>听证会一般在人民检察院检察听证室举行。有特殊情形的，经检察长批准也可以在其他场所举行。</w:t>
      </w:r>
    </w:p>
    <w:p w14:paraId="385530A6"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听证会席位设置按照有关规定执行。</w:t>
      </w:r>
    </w:p>
    <w:p w14:paraId="37382DAB"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第十三条</w:t>
      </w:r>
      <w:r w:rsidRPr="00753673">
        <w:rPr>
          <w:rFonts w:ascii="Arial" w:eastAsia="宋体" w:hAnsi="Arial" w:cs="Arial"/>
          <w:color w:val="222222"/>
          <w:kern w:val="0"/>
          <w:sz w:val="27"/>
          <w:szCs w:val="27"/>
        </w:rPr>
        <w:t>听证会一般由承办案件的检察官或者办案组的主办检察官主持。</w:t>
      </w:r>
    </w:p>
    <w:p w14:paraId="013CB90A"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检察长或者业务机构负责人承办案件的，应当担任主持人。</w:t>
      </w:r>
    </w:p>
    <w:p w14:paraId="119365CA"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第十四条</w:t>
      </w:r>
      <w:r w:rsidRPr="00753673">
        <w:rPr>
          <w:rFonts w:ascii="Arial" w:eastAsia="宋体" w:hAnsi="Arial" w:cs="Arial"/>
          <w:b/>
          <w:bCs/>
          <w:color w:val="333333"/>
          <w:kern w:val="0"/>
          <w:sz w:val="27"/>
          <w:szCs w:val="27"/>
        </w:rPr>
        <w:t> </w:t>
      </w:r>
      <w:r w:rsidRPr="00753673">
        <w:rPr>
          <w:rFonts w:ascii="Arial" w:eastAsia="宋体" w:hAnsi="Arial" w:cs="Arial"/>
          <w:color w:val="222222"/>
          <w:kern w:val="0"/>
          <w:sz w:val="27"/>
          <w:szCs w:val="27"/>
        </w:rPr>
        <w:t>听证会开始前，人民检察院应当确认听证员、当事人和其他参加人是否到场，宣布听证会的程序和纪律。</w:t>
      </w:r>
    </w:p>
    <w:p w14:paraId="5EB4AFDA"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第十五条</w:t>
      </w:r>
      <w:r w:rsidRPr="00753673">
        <w:rPr>
          <w:rFonts w:ascii="Arial" w:eastAsia="宋体" w:hAnsi="Arial" w:cs="Arial"/>
          <w:color w:val="222222"/>
          <w:kern w:val="0"/>
          <w:sz w:val="27"/>
          <w:szCs w:val="27"/>
        </w:rPr>
        <w:t>听证会一般按照下列步骤进行：</w:t>
      </w:r>
    </w:p>
    <w:p w14:paraId="54CB2FC0"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（一）承办案件的检察官介绍案件情况和需要听证的问题；</w:t>
      </w:r>
    </w:p>
    <w:p w14:paraId="11F3A9FA"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（二）当事人及其他参加人就需要听证的问题分别说明情况；</w:t>
      </w:r>
    </w:p>
    <w:p w14:paraId="4BCC8B66"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lastRenderedPageBreak/>
        <w:t>（三）听证员向当事人或者其他参加人提问；</w:t>
      </w:r>
    </w:p>
    <w:p w14:paraId="010CAF03"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（四）主持人宣布休会，听证员就听证事项进行讨论；</w:t>
      </w:r>
    </w:p>
    <w:p w14:paraId="5EA2A93B"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（五）主持人宣布复会，根据案件情况，可以由听证员或者听证员代表发表意见；</w:t>
      </w:r>
    </w:p>
    <w:p w14:paraId="21431D8B"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（六）当事人发表最后陈述意见；</w:t>
      </w:r>
    </w:p>
    <w:p w14:paraId="26D12C06"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（七）主持人对听证会进行总结。</w:t>
      </w:r>
    </w:p>
    <w:p w14:paraId="4192A371"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第十六条</w:t>
      </w:r>
      <w:r w:rsidRPr="00753673">
        <w:rPr>
          <w:rFonts w:ascii="Arial" w:eastAsia="宋体" w:hAnsi="Arial" w:cs="Arial"/>
          <w:color w:val="222222"/>
          <w:kern w:val="0"/>
          <w:sz w:val="27"/>
          <w:szCs w:val="27"/>
        </w:rPr>
        <w:t>听证员的意见是人民检察院依法处理案件的重要参考。拟不采纳听证员多数意见的，应当向检察长报告并获同意后作出决定。</w:t>
      </w:r>
    </w:p>
    <w:p w14:paraId="319507E9"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第十七条</w:t>
      </w:r>
      <w:r w:rsidRPr="00753673">
        <w:rPr>
          <w:rFonts w:ascii="Arial" w:eastAsia="宋体" w:hAnsi="Arial" w:cs="Arial"/>
          <w:color w:val="222222"/>
          <w:kern w:val="0"/>
          <w:sz w:val="27"/>
          <w:szCs w:val="27"/>
        </w:rPr>
        <w:t>人民检察院充分听取各方意见后，根据已经查明的事实、证据和有关法律规定，能够当场作出决定的，应当由听证会主持人当场宣布决定并说明理由；不能当场作出决定的，应当在听证会后依法作出决定，向当事人宣告、送达，并将作出的决定和理由告知听证员。</w:t>
      </w:r>
    </w:p>
    <w:p w14:paraId="3D5D31AA"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第十八条</w:t>
      </w:r>
      <w:r w:rsidRPr="00753673">
        <w:rPr>
          <w:rFonts w:ascii="Arial" w:eastAsia="宋体" w:hAnsi="Arial" w:cs="Arial"/>
          <w:b/>
          <w:bCs/>
          <w:color w:val="333333"/>
          <w:kern w:val="0"/>
          <w:sz w:val="27"/>
          <w:szCs w:val="27"/>
        </w:rPr>
        <w:t> </w:t>
      </w:r>
      <w:r w:rsidRPr="00753673">
        <w:rPr>
          <w:rFonts w:ascii="Arial" w:eastAsia="宋体" w:hAnsi="Arial" w:cs="Arial"/>
          <w:color w:val="222222"/>
          <w:kern w:val="0"/>
          <w:sz w:val="27"/>
          <w:szCs w:val="27"/>
        </w:rPr>
        <w:t>听证过程应当由书记员制作笔录，并全程录音录像。</w:t>
      </w:r>
    </w:p>
    <w:p w14:paraId="3B470D31"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听证笔录由听证会主持人、承办检察官、听证会参加人和记录人签名或者盖章。笔录应当归入案件卷宗。</w:t>
      </w:r>
    </w:p>
    <w:p w14:paraId="2FD1E0C0"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第十九条</w:t>
      </w:r>
      <w:r w:rsidRPr="00753673">
        <w:rPr>
          <w:rFonts w:ascii="Arial" w:eastAsia="宋体" w:hAnsi="Arial" w:cs="Arial"/>
          <w:color w:val="222222"/>
          <w:kern w:val="0"/>
          <w:sz w:val="27"/>
          <w:szCs w:val="27"/>
        </w:rPr>
        <w:t>公开听证的案件，公民可以申请旁听，人民检察院可以邀请媒体旁听。经检察长批准，人民检察院可以通过中国检察听证网和其他公共媒体，对听证会进行图文、音频、视频直播或者录播。</w:t>
      </w:r>
    </w:p>
    <w:p w14:paraId="21A7F853"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公开听证直播、录播涉及的相关技术和工作规范，依照有关规定执行。</w:t>
      </w:r>
    </w:p>
    <w:p w14:paraId="43EE4212"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第二十条</w:t>
      </w:r>
      <w:r w:rsidRPr="00753673">
        <w:rPr>
          <w:rFonts w:ascii="Arial" w:eastAsia="宋体" w:hAnsi="Arial" w:cs="Arial"/>
          <w:color w:val="222222"/>
          <w:kern w:val="0"/>
          <w:sz w:val="27"/>
          <w:szCs w:val="27"/>
        </w:rPr>
        <w:t>听证的期间计入办案期限。</w:t>
      </w:r>
    </w:p>
    <w:p w14:paraId="2669960A"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第四章</w:t>
      </w:r>
      <w:r w:rsidRPr="00753673">
        <w:rPr>
          <w:rFonts w:ascii="Arial" w:eastAsia="宋体" w:hAnsi="Arial" w:cs="Arial"/>
          <w:b/>
          <w:bCs/>
          <w:color w:val="333333"/>
          <w:kern w:val="0"/>
          <w:sz w:val="27"/>
          <w:szCs w:val="27"/>
        </w:rPr>
        <w:t xml:space="preserve"> </w:t>
      </w:r>
      <w:r w:rsidRPr="00753673">
        <w:rPr>
          <w:rFonts w:ascii="Arial" w:eastAsia="宋体" w:hAnsi="Arial" w:cs="Arial"/>
          <w:b/>
          <w:bCs/>
          <w:color w:val="333333"/>
          <w:kern w:val="0"/>
          <w:sz w:val="27"/>
          <w:szCs w:val="27"/>
        </w:rPr>
        <w:t>附</w:t>
      </w:r>
      <w:r w:rsidRPr="00753673">
        <w:rPr>
          <w:rFonts w:ascii="Arial" w:eastAsia="宋体" w:hAnsi="Arial" w:cs="Arial"/>
          <w:b/>
          <w:bCs/>
          <w:color w:val="333333"/>
          <w:kern w:val="0"/>
          <w:sz w:val="27"/>
          <w:szCs w:val="27"/>
        </w:rPr>
        <w:t xml:space="preserve"> </w:t>
      </w:r>
      <w:r w:rsidRPr="00753673">
        <w:rPr>
          <w:rFonts w:ascii="Arial" w:eastAsia="宋体" w:hAnsi="Arial" w:cs="Arial"/>
          <w:b/>
          <w:bCs/>
          <w:color w:val="333333"/>
          <w:kern w:val="0"/>
          <w:sz w:val="27"/>
          <w:szCs w:val="27"/>
        </w:rPr>
        <w:t>则</w:t>
      </w:r>
    </w:p>
    <w:p w14:paraId="3BADCDE2"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lastRenderedPageBreak/>
        <w:t>第二十一条</w:t>
      </w:r>
      <w:r w:rsidRPr="00753673">
        <w:rPr>
          <w:rFonts w:ascii="Arial" w:eastAsia="宋体" w:hAnsi="Arial" w:cs="Arial"/>
          <w:color w:val="222222"/>
          <w:kern w:val="0"/>
          <w:sz w:val="27"/>
          <w:szCs w:val="27"/>
        </w:rPr>
        <w:t>人民检察院听证活动经费按照人民检察院财务管理办法有关规定执行，不得向当事人收取费用。</w:t>
      </w:r>
    </w:p>
    <w:p w14:paraId="15C01F2F"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第二十二条</w:t>
      </w:r>
      <w:r w:rsidRPr="00753673">
        <w:rPr>
          <w:rFonts w:ascii="Arial" w:eastAsia="宋体" w:hAnsi="Arial" w:cs="Arial"/>
          <w:color w:val="222222"/>
          <w:kern w:val="0"/>
          <w:sz w:val="27"/>
          <w:szCs w:val="27"/>
        </w:rPr>
        <w:t>参加不公开听证的人员应当严格遵守有关保密规定。</w:t>
      </w:r>
    </w:p>
    <w:p w14:paraId="06791DE0"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故意或者过失泄露国家秘密、商业秘密或者办案秘密的，依纪依法追究责任人员的纪律责任和法律责任。</w:t>
      </w:r>
    </w:p>
    <w:p w14:paraId="6F7BDF02"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b/>
          <w:bCs/>
          <w:color w:val="333333"/>
          <w:kern w:val="0"/>
          <w:sz w:val="27"/>
          <w:szCs w:val="27"/>
        </w:rPr>
        <w:t>第二十三条</w:t>
      </w:r>
      <w:r w:rsidRPr="00753673">
        <w:rPr>
          <w:rFonts w:ascii="Arial" w:eastAsia="宋体" w:hAnsi="Arial" w:cs="Arial"/>
          <w:color w:val="222222"/>
          <w:kern w:val="0"/>
          <w:sz w:val="27"/>
          <w:szCs w:val="27"/>
        </w:rPr>
        <w:t>本规定自公布之日起施行。</w:t>
      </w:r>
    </w:p>
    <w:p w14:paraId="7E273840" w14:textId="77777777" w:rsidR="00753673" w:rsidRPr="00753673" w:rsidRDefault="00753673" w:rsidP="00753673">
      <w:pPr>
        <w:widowControl/>
        <w:shd w:val="clear" w:color="auto" w:fill="FFFFFF"/>
        <w:spacing w:line="450" w:lineRule="atLeast"/>
        <w:jc w:val="left"/>
        <w:rPr>
          <w:rFonts w:ascii="Arial" w:eastAsia="宋体" w:hAnsi="Arial" w:cs="Arial"/>
          <w:color w:val="222222"/>
          <w:kern w:val="0"/>
          <w:sz w:val="27"/>
          <w:szCs w:val="27"/>
        </w:rPr>
      </w:pPr>
      <w:r w:rsidRPr="00753673">
        <w:rPr>
          <w:rFonts w:ascii="Arial" w:eastAsia="宋体" w:hAnsi="Arial" w:cs="Arial"/>
          <w:color w:val="222222"/>
          <w:kern w:val="0"/>
          <w:sz w:val="27"/>
          <w:szCs w:val="27"/>
        </w:rPr>
        <w:t>最高人民检察院以前发布的相关规范性文件与本规定不一致的，以本规定为准。</w:t>
      </w:r>
    </w:p>
    <w:p w14:paraId="19E8E15F" w14:textId="77777777" w:rsidR="00CB07F6" w:rsidRPr="00753673" w:rsidRDefault="00CB07F6" w:rsidP="00753673"/>
    <w:sectPr w:rsidR="00CB07F6" w:rsidRPr="00753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4D"/>
    <w:rsid w:val="001A1A4D"/>
    <w:rsid w:val="00753673"/>
    <w:rsid w:val="00CB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9F762-D666-4C26-A742-E57161C4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basedOn w:val="a0"/>
    <w:rsid w:val="00753673"/>
  </w:style>
  <w:style w:type="character" w:customStyle="1" w:styleId="bjh-strong">
    <w:name w:val="bjh-strong"/>
    <w:basedOn w:val="a0"/>
    <w:rsid w:val="00753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7435">
      <w:bodyDiv w:val="1"/>
      <w:marLeft w:val="0"/>
      <w:marRight w:val="0"/>
      <w:marTop w:val="0"/>
      <w:marBottom w:val="0"/>
      <w:divBdr>
        <w:top w:val="none" w:sz="0" w:space="0" w:color="auto"/>
        <w:left w:val="none" w:sz="0" w:space="0" w:color="auto"/>
        <w:bottom w:val="none" w:sz="0" w:space="0" w:color="auto"/>
        <w:right w:val="none" w:sz="0" w:space="0" w:color="auto"/>
      </w:divBdr>
      <w:divsChild>
        <w:div w:id="887840713">
          <w:marLeft w:val="0"/>
          <w:marRight w:val="0"/>
          <w:marTop w:val="420"/>
          <w:marBottom w:val="0"/>
          <w:divBdr>
            <w:top w:val="none" w:sz="0" w:space="0" w:color="auto"/>
            <w:left w:val="none" w:sz="0" w:space="0" w:color="auto"/>
            <w:bottom w:val="none" w:sz="0" w:space="0" w:color="auto"/>
            <w:right w:val="none" w:sz="0" w:space="0" w:color="auto"/>
          </w:divBdr>
        </w:div>
        <w:div w:id="1078937087">
          <w:marLeft w:val="0"/>
          <w:marRight w:val="0"/>
          <w:marTop w:val="360"/>
          <w:marBottom w:val="0"/>
          <w:divBdr>
            <w:top w:val="none" w:sz="0" w:space="0" w:color="auto"/>
            <w:left w:val="none" w:sz="0" w:space="0" w:color="auto"/>
            <w:bottom w:val="none" w:sz="0" w:space="0" w:color="auto"/>
            <w:right w:val="none" w:sz="0" w:space="0" w:color="auto"/>
          </w:divBdr>
        </w:div>
        <w:div w:id="1399473364">
          <w:marLeft w:val="0"/>
          <w:marRight w:val="0"/>
          <w:marTop w:val="360"/>
          <w:marBottom w:val="0"/>
          <w:divBdr>
            <w:top w:val="none" w:sz="0" w:space="0" w:color="auto"/>
            <w:left w:val="none" w:sz="0" w:space="0" w:color="auto"/>
            <w:bottom w:val="none" w:sz="0" w:space="0" w:color="auto"/>
            <w:right w:val="none" w:sz="0" w:space="0" w:color="auto"/>
          </w:divBdr>
        </w:div>
        <w:div w:id="531458142">
          <w:marLeft w:val="0"/>
          <w:marRight w:val="0"/>
          <w:marTop w:val="360"/>
          <w:marBottom w:val="0"/>
          <w:divBdr>
            <w:top w:val="none" w:sz="0" w:space="0" w:color="auto"/>
            <w:left w:val="none" w:sz="0" w:space="0" w:color="auto"/>
            <w:bottom w:val="none" w:sz="0" w:space="0" w:color="auto"/>
            <w:right w:val="none" w:sz="0" w:space="0" w:color="auto"/>
          </w:divBdr>
        </w:div>
        <w:div w:id="1955407071">
          <w:marLeft w:val="0"/>
          <w:marRight w:val="0"/>
          <w:marTop w:val="360"/>
          <w:marBottom w:val="0"/>
          <w:divBdr>
            <w:top w:val="none" w:sz="0" w:space="0" w:color="auto"/>
            <w:left w:val="none" w:sz="0" w:space="0" w:color="auto"/>
            <w:bottom w:val="none" w:sz="0" w:space="0" w:color="auto"/>
            <w:right w:val="none" w:sz="0" w:space="0" w:color="auto"/>
          </w:divBdr>
        </w:div>
        <w:div w:id="90400519">
          <w:marLeft w:val="0"/>
          <w:marRight w:val="0"/>
          <w:marTop w:val="360"/>
          <w:marBottom w:val="0"/>
          <w:divBdr>
            <w:top w:val="none" w:sz="0" w:space="0" w:color="auto"/>
            <w:left w:val="none" w:sz="0" w:space="0" w:color="auto"/>
            <w:bottom w:val="none" w:sz="0" w:space="0" w:color="auto"/>
            <w:right w:val="none" w:sz="0" w:space="0" w:color="auto"/>
          </w:divBdr>
        </w:div>
        <w:div w:id="402605856">
          <w:marLeft w:val="0"/>
          <w:marRight w:val="0"/>
          <w:marTop w:val="360"/>
          <w:marBottom w:val="0"/>
          <w:divBdr>
            <w:top w:val="none" w:sz="0" w:space="0" w:color="auto"/>
            <w:left w:val="none" w:sz="0" w:space="0" w:color="auto"/>
            <w:bottom w:val="none" w:sz="0" w:space="0" w:color="auto"/>
            <w:right w:val="none" w:sz="0" w:space="0" w:color="auto"/>
          </w:divBdr>
        </w:div>
        <w:div w:id="590086454">
          <w:marLeft w:val="0"/>
          <w:marRight w:val="0"/>
          <w:marTop w:val="360"/>
          <w:marBottom w:val="0"/>
          <w:divBdr>
            <w:top w:val="none" w:sz="0" w:space="0" w:color="auto"/>
            <w:left w:val="none" w:sz="0" w:space="0" w:color="auto"/>
            <w:bottom w:val="none" w:sz="0" w:space="0" w:color="auto"/>
            <w:right w:val="none" w:sz="0" w:space="0" w:color="auto"/>
          </w:divBdr>
        </w:div>
        <w:div w:id="1889564468">
          <w:marLeft w:val="0"/>
          <w:marRight w:val="0"/>
          <w:marTop w:val="360"/>
          <w:marBottom w:val="0"/>
          <w:divBdr>
            <w:top w:val="none" w:sz="0" w:space="0" w:color="auto"/>
            <w:left w:val="none" w:sz="0" w:space="0" w:color="auto"/>
            <w:bottom w:val="none" w:sz="0" w:space="0" w:color="auto"/>
            <w:right w:val="none" w:sz="0" w:space="0" w:color="auto"/>
          </w:divBdr>
        </w:div>
        <w:div w:id="936718012">
          <w:marLeft w:val="0"/>
          <w:marRight w:val="0"/>
          <w:marTop w:val="360"/>
          <w:marBottom w:val="0"/>
          <w:divBdr>
            <w:top w:val="none" w:sz="0" w:space="0" w:color="auto"/>
            <w:left w:val="none" w:sz="0" w:space="0" w:color="auto"/>
            <w:bottom w:val="none" w:sz="0" w:space="0" w:color="auto"/>
            <w:right w:val="none" w:sz="0" w:space="0" w:color="auto"/>
          </w:divBdr>
        </w:div>
        <w:div w:id="1776244480">
          <w:marLeft w:val="0"/>
          <w:marRight w:val="0"/>
          <w:marTop w:val="360"/>
          <w:marBottom w:val="0"/>
          <w:divBdr>
            <w:top w:val="none" w:sz="0" w:space="0" w:color="auto"/>
            <w:left w:val="none" w:sz="0" w:space="0" w:color="auto"/>
            <w:bottom w:val="none" w:sz="0" w:space="0" w:color="auto"/>
            <w:right w:val="none" w:sz="0" w:space="0" w:color="auto"/>
          </w:divBdr>
        </w:div>
        <w:div w:id="793400605">
          <w:marLeft w:val="0"/>
          <w:marRight w:val="0"/>
          <w:marTop w:val="360"/>
          <w:marBottom w:val="0"/>
          <w:divBdr>
            <w:top w:val="none" w:sz="0" w:space="0" w:color="auto"/>
            <w:left w:val="none" w:sz="0" w:space="0" w:color="auto"/>
            <w:bottom w:val="none" w:sz="0" w:space="0" w:color="auto"/>
            <w:right w:val="none" w:sz="0" w:space="0" w:color="auto"/>
          </w:divBdr>
        </w:div>
        <w:div w:id="1231041686">
          <w:marLeft w:val="0"/>
          <w:marRight w:val="0"/>
          <w:marTop w:val="360"/>
          <w:marBottom w:val="0"/>
          <w:divBdr>
            <w:top w:val="none" w:sz="0" w:space="0" w:color="auto"/>
            <w:left w:val="none" w:sz="0" w:space="0" w:color="auto"/>
            <w:bottom w:val="none" w:sz="0" w:space="0" w:color="auto"/>
            <w:right w:val="none" w:sz="0" w:space="0" w:color="auto"/>
          </w:divBdr>
        </w:div>
        <w:div w:id="1949118039">
          <w:marLeft w:val="0"/>
          <w:marRight w:val="0"/>
          <w:marTop w:val="360"/>
          <w:marBottom w:val="0"/>
          <w:divBdr>
            <w:top w:val="none" w:sz="0" w:space="0" w:color="auto"/>
            <w:left w:val="none" w:sz="0" w:space="0" w:color="auto"/>
            <w:bottom w:val="none" w:sz="0" w:space="0" w:color="auto"/>
            <w:right w:val="none" w:sz="0" w:space="0" w:color="auto"/>
          </w:divBdr>
        </w:div>
        <w:div w:id="1233585860">
          <w:marLeft w:val="0"/>
          <w:marRight w:val="0"/>
          <w:marTop w:val="360"/>
          <w:marBottom w:val="0"/>
          <w:divBdr>
            <w:top w:val="none" w:sz="0" w:space="0" w:color="auto"/>
            <w:left w:val="none" w:sz="0" w:space="0" w:color="auto"/>
            <w:bottom w:val="none" w:sz="0" w:space="0" w:color="auto"/>
            <w:right w:val="none" w:sz="0" w:space="0" w:color="auto"/>
          </w:divBdr>
        </w:div>
        <w:div w:id="281157815">
          <w:marLeft w:val="0"/>
          <w:marRight w:val="0"/>
          <w:marTop w:val="360"/>
          <w:marBottom w:val="0"/>
          <w:divBdr>
            <w:top w:val="none" w:sz="0" w:space="0" w:color="auto"/>
            <w:left w:val="none" w:sz="0" w:space="0" w:color="auto"/>
            <w:bottom w:val="none" w:sz="0" w:space="0" w:color="auto"/>
            <w:right w:val="none" w:sz="0" w:space="0" w:color="auto"/>
          </w:divBdr>
        </w:div>
        <w:div w:id="593438682">
          <w:marLeft w:val="0"/>
          <w:marRight w:val="0"/>
          <w:marTop w:val="360"/>
          <w:marBottom w:val="0"/>
          <w:divBdr>
            <w:top w:val="none" w:sz="0" w:space="0" w:color="auto"/>
            <w:left w:val="none" w:sz="0" w:space="0" w:color="auto"/>
            <w:bottom w:val="none" w:sz="0" w:space="0" w:color="auto"/>
            <w:right w:val="none" w:sz="0" w:space="0" w:color="auto"/>
          </w:divBdr>
        </w:div>
        <w:div w:id="1520311665">
          <w:marLeft w:val="0"/>
          <w:marRight w:val="0"/>
          <w:marTop w:val="360"/>
          <w:marBottom w:val="0"/>
          <w:divBdr>
            <w:top w:val="none" w:sz="0" w:space="0" w:color="auto"/>
            <w:left w:val="none" w:sz="0" w:space="0" w:color="auto"/>
            <w:bottom w:val="none" w:sz="0" w:space="0" w:color="auto"/>
            <w:right w:val="none" w:sz="0" w:space="0" w:color="auto"/>
          </w:divBdr>
        </w:div>
        <w:div w:id="468058934">
          <w:marLeft w:val="0"/>
          <w:marRight w:val="0"/>
          <w:marTop w:val="360"/>
          <w:marBottom w:val="0"/>
          <w:divBdr>
            <w:top w:val="none" w:sz="0" w:space="0" w:color="auto"/>
            <w:left w:val="none" w:sz="0" w:space="0" w:color="auto"/>
            <w:bottom w:val="none" w:sz="0" w:space="0" w:color="auto"/>
            <w:right w:val="none" w:sz="0" w:space="0" w:color="auto"/>
          </w:divBdr>
        </w:div>
        <w:div w:id="855922947">
          <w:marLeft w:val="0"/>
          <w:marRight w:val="0"/>
          <w:marTop w:val="360"/>
          <w:marBottom w:val="0"/>
          <w:divBdr>
            <w:top w:val="none" w:sz="0" w:space="0" w:color="auto"/>
            <w:left w:val="none" w:sz="0" w:space="0" w:color="auto"/>
            <w:bottom w:val="none" w:sz="0" w:space="0" w:color="auto"/>
            <w:right w:val="none" w:sz="0" w:space="0" w:color="auto"/>
          </w:divBdr>
        </w:div>
        <w:div w:id="1876966469">
          <w:marLeft w:val="0"/>
          <w:marRight w:val="0"/>
          <w:marTop w:val="360"/>
          <w:marBottom w:val="0"/>
          <w:divBdr>
            <w:top w:val="none" w:sz="0" w:space="0" w:color="auto"/>
            <w:left w:val="none" w:sz="0" w:space="0" w:color="auto"/>
            <w:bottom w:val="none" w:sz="0" w:space="0" w:color="auto"/>
            <w:right w:val="none" w:sz="0" w:space="0" w:color="auto"/>
          </w:divBdr>
        </w:div>
        <w:div w:id="724064689">
          <w:marLeft w:val="0"/>
          <w:marRight w:val="0"/>
          <w:marTop w:val="360"/>
          <w:marBottom w:val="0"/>
          <w:divBdr>
            <w:top w:val="none" w:sz="0" w:space="0" w:color="auto"/>
            <w:left w:val="none" w:sz="0" w:space="0" w:color="auto"/>
            <w:bottom w:val="none" w:sz="0" w:space="0" w:color="auto"/>
            <w:right w:val="none" w:sz="0" w:space="0" w:color="auto"/>
          </w:divBdr>
        </w:div>
        <w:div w:id="2052803192">
          <w:marLeft w:val="0"/>
          <w:marRight w:val="0"/>
          <w:marTop w:val="360"/>
          <w:marBottom w:val="0"/>
          <w:divBdr>
            <w:top w:val="none" w:sz="0" w:space="0" w:color="auto"/>
            <w:left w:val="none" w:sz="0" w:space="0" w:color="auto"/>
            <w:bottom w:val="none" w:sz="0" w:space="0" w:color="auto"/>
            <w:right w:val="none" w:sz="0" w:space="0" w:color="auto"/>
          </w:divBdr>
        </w:div>
        <w:div w:id="1761486345">
          <w:marLeft w:val="0"/>
          <w:marRight w:val="0"/>
          <w:marTop w:val="360"/>
          <w:marBottom w:val="0"/>
          <w:divBdr>
            <w:top w:val="none" w:sz="0" w:space="0" w:color="auto"/>
            <w:left w:val="none" w:sz="0" w:space="0" w:color="auto"/>
            <w:bottom w:val="none" w:sz="0" w:space="0" w:color="auto"/>
            <w:right w:val="none" w:sz="0" w:space="0" w:color="auto"/>
          </w:divBdr>
        </w:div>
        <w:div w:id="1044793013">
          <w:marLeft w:val="0"/>
          <w:marRight w:val="0"/>
          <w:marTop w:val="360"/>
          <w:marBottom w:val="0"/>
          <w:divBdr>
            <w:top w:val="none" w:sz="0" w:space="0" w:color="auto"/>
            <w:left w:val="none" w:sz="0" w:space="0" w:color="auto"/>
            <w:bottom w:val="none" w:sz="0" w:space="0" w:color="auto"/>
            <w:right w:val="none" w:sz="0" w:space="0" w:color="auto"/>
          </w:divBdr>
        </w:div>
        <w:div w:id="803083286">
          <w:marLeft w:val="0"/>
          <w:marRight w:val="0"/>
          <w:marTop w:val="360"/>
          <w:marBottom w:val="0"/>
          <w:divBdr>
            <w:top w:val="none" w:sz="0" w:space="0" w:color="auto"/>
            <w:left w:val="none" w:sz="0" w:space="0" w:color="auto"/>
            <w:bottom w:val="none" w:sz="0" w:space="0" w:color="auto"/>
            <w:right w:val="none" w:sz="0" w:space="0" w:color="auto"/>
          </w:divBdr>
        </w:div>
        <w:div w:id="407582370">
          <w:marLeft w:val="0"/>
          <w:marRight w:val="0"/>
          <w:marTop w:val="360"/>
          <w:marBottom w:val="0"/>
          <w:divBdr>
            <w:top w:val="none" w:sz="0" w:space="0" w:color="auto"/>
            <w:left w:val="none" w:sz="0" w:space="0" w:color="auto"/>
            <w:bottom w:val="none" w:sz="0" w:space="0" w:color="auto"/>
            <w:right w:val="none" w:sz="0" w:space="0" w:color="auto"/>
          </w:divBdr>
        </w:div>
        <w:div w:id="265845259">
          <w:marLeft w:val="0"/>
          <w:marRight w:val="0"/>
          <w:marTop w:val="360"/>
          <w:marBottom w:val="0"/>
          <w:divBdr>
            <w:top w:val="none" w:sz="0" w:space="0" w:color="auto"/>
            <w:left w:val="none" w:sz="0" w:space="0" w:color="auto"/>
            <w:bottom w:val="none" w:sz="0" w:space="0" w:color="auto"/>
            <w:right w:val="none" w:sz="0" w:space="0" w:color="auto"/>
          </w:divBdr>
        </w:div>
        <w:div w:id="781268498">
          <w:marLeft w:val="0"/>
          <w:marRight w:val="0"/>
          <w:marTop w:val="360"/>
          <w:marBottom w:val="0"/>
          <w:divBdr>
            <w:top w:val="none" w:sz="0" w:space="0" w:color="auto"/>
            <w:left w:val="none" w:sz="0" w:space="0" w:color="auto"/>
            <w:bottom w:val="none" w:sz="0" w:space="0" w:color="auto"/>
            <w:right w:val="none" w:sz="0" w:space="0" w:color="auto"/>
          </w:divBdr>
        </w:div>
        <w:div w:id="2011634453">
          <w:marLeft w:val="0"/>
          <w:marRight w:val="0"/>
          <w:marTop w:val="360"/>
          <w:marBottom w:val="0"/>
          <w:divBdr>
            <w:top w:val="none" w:sz="0" w:space="0" w:color="auto"/>
            <w:left w:val="none" w:sz="0" w:space="0" w:color="auto"/>
            <w:bottom w:val="none" w:sz="0" w:space="0" w:color="auto"/>
            <w:right w:val="none" w:sz="0" w:space="0" w:color="auto"/>
          </w:divBdr>
        </w:div>
        <w:div w:id="192814784">
          <w:marLeft w:val="0"/>
          <w:marRight w:val="0"/>
          <w:marTop w:val="360"/>
          <w:marBottom w:val="0"/>
          <w:divBdr>
            <w:top w:val="none" w:sz="0" w:space="0" w:color="auto"/>
            <w:left w:val="none" w:sz="0" w:space="0" w:color="auto"/>
            <w:bottom w:val="none" w:sz="0" w:space="0" w:color="auto"/>
            <w:right w:val="none" w:sz="0" w:space="0" w:color="auto"/>
          </w:divBdr>
        </w:div>
        <w:div w:id="742803103">
          <w:marLeft w:val="0"/>
          <w:marRight w:val="0"/>
          <w:marTop w:val="360"/>
          <w:marBottom w:val="0"/>
          <w:divBdr>
            <w:top w:val="none" w:sz="0" w:space="0" w:color="auto"/>
            <w:left w:val="none" w:sz="0" w:space="0" w:color="auto"/>
            <w:bottom w:val="none" w:sz="0" w:space="0" w:color="auto"/>
            <w:right w:val="none" w:sz="0" w:space="0" w:color="auto"/>
          </w:divBdr>
        </w:div>
        <w:div w:id="1776634797">
          <w:marLeft w:val="0"/>
          <w:marRight w:val="0"/>
          <w:marTop w:val="360"/>
          <w:marBottom w:val="0"/>
          <w:divBdr>
            <w:top w:val="none" w:sz="0" w:space="0" w:color="auto"/>
            <w:left w:val="none" w:sz="0" w:space="0" w:color="auto"/>
            <w:bottom w:val="none" w:sz="0" w:space="0" w:color="auto"/>
            <w:right w:val="none" w:sz="0" w:space="0" w:color="auto"/>
          </w:divBdr>
        </w:div>
        <w:div w:id="1270240316">
          <w:marLeft w:val="0"/>
          <w:marRight w:val="0"/>
          <w:marTop w:val="360"/>
          <w:marBottom w:val="0"/>
          <w:divBdr>
            <w:top w:val="none" w:sz="0" w:space="0" w:color="auto"/>
            <w:left w:val="none" w:sz="0" w:space="0" w:color="auto"/>
            <w:bottom w:val="none" w:sz="0" w:space="0" w:color="auto"/>
            <w:right w:val="none" w:sz="0" w:space="0" w:color="auto"/>
          </w:divBdr>
        </w:div>
        <w:div w:id="544561161">
          <w:marLeft w:val="0"/>
          <w:marRight w:val="0"/>
          <w:marTop w:val="360"/>
          <w:marBottom w:val="0"/>
          <w:divBdr>
            <w:top w:val="none" w:sz="0" w:space="0" w:color="auto"/>
            <w:left w:val="none" w:sz="0" w:space="0" w:color="auto"/>
            <w:bottom w:val="none" w:sz="0" w:space="0" w:color="auto"/>
            <w:right w:val="none" w:sz="0" w:space="0" w:color="auto"/>
          </w:divBdr>
        </w:div>
        <w:div w:id="1734768637">
          <w:marLeft w:val="0"/>
          <w:marRight w:val="0"/>
          <w:marTop w:val="360"/>
          <w:marBottom w:val="0"/>
          <w:divBdr>
            <w:top w:val="none" w:sz="0" w:space="0" w:color="auto"/>
            <w:left w:val="none" w:sz="0" w:space="0" w:color="auto"/>
            <w:bottom w:val="none" w:sz="0" w:space="0" w:color="auto"/>
            <w:right w:val="none" w:sz="0" w:space="0" w:color="auto"/>
          </w:divBdr>
        </w:div>
        <w:div w:id="1251698431">
          <w:marLeft w:val="0"/>
          <w:marRight w:val="0"/>
          <w:marTop w:val="360"/>
          <w:marBottom w:val="0"/>
          <w:divBdr>
            <w:top w:val="none" w:sz="0" w:space="0" w:color="auto"/>
            <w:left w:val="none" w:sz="0" w:space="0" w:color="auto"/>
            <w:bottom w:val="none" w:sz="0" w:space="0" w:color="auto"/>
            <w:right w:val="none" w:sz="0" w:space="0" w:color="auto"/>
          </w:divBdr>
        </w:div>
        <w:div w:id="2012482910">
          <w:marLeft w:val="0"/>
          <w:marRight w:val="0"/>
          <w:marTop w:val="360"/>
          <w:marBottom w:val="0"/>
          <w:divBdr>
            <w:top w:val="none" w:sz="0" w:space="0" w:color="auto"/>
            <w:left w:val="none" w:sz="0" w:space="0" w:color="auto"/>
            <w:bottom w:val="none" w:sz="0" w:space="0" w:color="auto"/>
            <w:right w:val="none" w:sz="0" w:space="0" w:color="auto"/>
          </w:divBdr>
        </w:div>
        <w:div w:id="1533879301">
          <w:marLeft w:val="0"/>
          <w:marRight w:val="0"/>
          <w:marTop w:val="360"/>
          <w:marBottom w:val="0"/>
          <w:divBdr>
            <w:top w:val="none" w:sz="0" w:space="0" w:color="auto"/>
            <w:left w:val="none" w:sz="0" w:space="0" w:color="auto"/>
            <w:bottom w:val="none" w:sz="0" w:space="0" w:color="auto"/>
            <w:right w:val="none" w:sz="0" w:space="0" w:color="auto"/>
          </w:divBdr>
        </w:div>
        <w:div w:id="1821851338">
          <w:marLeft w:val="0"/>
          <w:marRight w:val="0"/>
          <w:marTop w:val="360"/>
          <w:marBottom w:val="0"/>
          <w:divBdr>
            <w:top w:val="none" w:sz="0" w:space="0" w:color="auto"/>
            <w:left w:val="none" w:sz="0" w:space="0" w:color="auto"/>
            <w:bottom w:val="none" w:sz="0" w:space="0" w:color="auto"/>
            <w:right w:val="none" w:sz="0" w:space="0" w:color="auto"/>
          </w:divBdr>
        </w:div>
        <w:div w:id="1511986207">
          <w:marLeft w:val="0"/>
          <w:marRight w:val="0"/>
          <w:marTop w:val="360"/>
          <w:marBottom w:val="0"/>
          <w:divBdr>
            <w:top w:val="none" w:sz="0" w:space="0" w:color="auto"/>
            <w:left w:val="none" w:sz="0" w:space="0" w:color="auto"/>
            <w:bottom w:val="none" w:sz="0" w:space="0" w:color="auto"/>
            <w:right w:val="none" w:sz="0" w:space="0" w:color="auto"/>
          </w:divBdr>
        </w:div>
        <w:div w:id="26683170">
          <w:marLeft w:val="0"/>
          <w:marRight w:val="0"/>
          <w:marTop w:val="360"/>
          <w:marBottom w:val="0"/>
          <w:divBdr>
            <w:top w:val="none" w:sz="0" w:space="0" w:color="auto"/>
            <w:left w:val="none" w:sz="0" w:space="0" w:color="auto"/>
            <w:bottom w:val="none" w:sz="0" w:space="0" w:color="auto"/>
            <w:right w:val="none" w:sz="0" w:space="0" w:color="auto"/>
          </w:divBdr>
        </w:div>
        <w:div w:id="1739204102">
          <w:marLeft w:val="0"/>
          <w:marRight w:val="0"/>
          <w:marTop w:val="360"/>
          <w:marBottom w:val="0"/>
          <w:divBdr>
            <w:top w:val="none" w:sz="0" w:space="0" w:color="auto"/>
            <w:left w:val="none" w:sz="0" w:space="0" w:color="auto"/>
            <w:bottom w:val="none" w:sz="0" w:space="0" w:color="auto"/>
            <w:right w:val="none" w:sz="0" w:space="0" w:color="auto"/>
          </w:divBdr>
        </w:div>
        <w:div w:id="1074159813">
          <w:marLeft w:val="0"/>
          <w:marRight w:val="0"/>
          <w:marTop w:val="360"/>
          <w:marBottom w:val="0"/>
          <w:divBdr>
            <w:top w:val="none" w:sz="0" w:space="0" w:color="auto"/>
            <w:left w:val="none" w:sz="0" w:space="0" w:color="auto"/>
            <w:bottom w:val="none" w:sz="0" w:space="0" w:color="auto"/>
            <w:right w:val="none" w:sz="0" w:space="0" w:color="auto"/>
          </w:divBdr>
        </w:div>
        <w:div w:id="2073235682">
          <w:marLeft w:val="0"/>
          <w:marRight w:val="0"/>
          <w:marTop w:val="360"/>
          <w:marBottom w:val="0"/>
          <w:divBdr>
            <w:top w:val="none" w:sz="0" w:space="0" w:color="auto"/>
            <w:left w:val="none" w:sz="0" w:space="0" w:color="auto"/>
            <w:bottom w:val="none" w:sz="0" w:space="0" w:color="auto"/>
            <w:right w:val="none" w:sz="0" w:space="0" w:color="auto"/>
          </w:divBdr>
        </w:div>
        <w:div w:id="676463858">
          <w:marLeft w:val="0"/>
          <w:marRight w:val="0"/>
          <w:marTop w:val="360"/>
          <w:marBottom w:val="0"/>
          <w:divBdr>
            <w:top w:val="none" w:sz="0" w:space="0" w:color="auto"/>
            <w:left w:val="none" w:sz="0" w:space="0" w:color="auto"/>
            <w:bottom w:val="none" w:sz="0" w:space="0" w:color="auto"/>
            <w:right w:val="none" w:sz="0" w:space="0" w:color="auto"/>
          </w:divBdr>
        </w:div>
        <w:div w:id="921453113">
          <w:marLeft w:val="0"/>
          <w:marRight w:val="0"/>
          <w:marTop w:val="360"/>
          <w:marBottom w:val="0"/>
          <w:divBdr>
            <w:top w:val="none" w:sz="0" w:space="0" w:color="auto"/>
            <w:left w:val="none" w:sz="0" w:space="0" w:color="auto"/>
            <w:bottom w:val="none" w:sz="0" w:space="0" w:color="auto"/>
            <w:right w:val="none" w:sz="0" w:space="0" w:color="auto"/>
          </w:divBdr>
        </w:div>
        <w:div w:id="583608459">
          <w:marLeft w:val="0"/>
          <w:marRight w:val="0"/>
          <w:marTop w:val="360"/>
          <w:marBottom w:val="0"/>
          <w:divBdr>
            <w:top w:val="none" w:sz="0" w:space="0" w:color="auto"/>
            <w:left w:val="none" w:sz="0" w:space="0" w:color="auto"/>
            <w:bottom w:val="none" w:sz="0" w:space="0" w:color="auto"/>
            <w:right w:val="none" w:sz="0" w:space="0" w:color="auto"/>
          </w:divBdr>
        </w:div>
        <w:div w:id="48303666">
          <w:marLeft w:val="0"/>
          <w:marRight w:val="0"/>
          <w:marTop w:val="360"/>
          <w:marBottom w:val="0"/>
          <w:divBdr>
            <w:top w:val="none" w:sz="0" w:space="0" w:color="auto"/>
            <w:left w:val="none" w:sz="0" w:space="0" w:color="auto"/>
            <w:bottom w:val="none" w:sz="0" w:space="0" w:color="auto"/>
            <w:right w:val="none" w:sz="0" w:space="0" w:color="auto"/>
          </w:divBdr>
        </w:div>
        <w:div w:id="429935312">
          <w:marLeft w:val="0"/>
          <w:marRight w:val="0"/>
          <w:marTop w:val="360"/>
          <w:marBottom w:val="0"/>
          <w:divBdr>
            <w:top w:val="none" w:sz="0" w:space="0" w:color="auto"/>
            <w:left w:val="none" w:sz="0" w:space="0" w:color="auto"/>
            <w:bottom w:val="none" w:sz="0" w:space="0" w:color="auto"/>
            <w:right w:val="none" w:sz="0" w:space="0" w:color="auto"/>
          </w:divBdr>
        </w:div>
        <w:div w:id="1042053081">
          <w:marLeft w:val="0"/>
          <w:marRight w:val="0"/>
          <w:marTop w:val="360"/>
          <w:marBottom w:val="0"/>
          <w:divBdr>
            <w:top w:val="none" w:sz="0" w:space="0" w:color="auto"/>
            <w:left w:val="none" w:sz="0" w:space="0" w:color="auto"/>
            <w:bottom w:val="none" w:sz="0" w:space="0" w:color="auto"/>
            <w:right w:val="none" w:sz="0" w:space="0" w:color="auto"/>
          </w:divBdr>
        </w:div>
        <w:div w:id="1806434509">
          <w:marLeft w:val="0"/>
          <w:marRight w:val="0"/>
          <w:marTop w:val="360"/>
          <w:marBottom w:val="0"/>
          <w:divBdr>
            <w:top w:val="none" w:sz="0" w:space="0" w:color="auto"/>
            <w:left w:val="none" w:sz="0" w:space="0" w:color="auto"/>
            <w:bottom w:val="none" w:sz="0" w:space="0" w:color="auto"/>
            <w:right w:val="none" w:sz="0" w:space="0" w:color="auto"/>
          </w:divBdr>
        </w:div>
        <w:div w:id="1252355619">
          <w:marLeft w:val="0"/>
          <w:marRight w:val="0"/>
          <w:marTop w:val="360"/>
          <w:marBottom w:val="0"/>
          <w:divBdr>
            <w:top w:val="none" w:sz="0" w:space="0" w:color="auto"/>
            <w:left w:val="none" w:sz="0" w:space="0" w:color="auto"/>
            <w:bottom w:val="none" w:sz="0" w:space="0" w:color="auto"/>
            <w:right w:val="none" w:sz="0" w:space="0" w:color="auto"/>
          </w:divBdr>
        </w:div>
        <w:div w:id="1543664796">
          <w:marLeft w:val="0"/>
          <w:marRight w:val="0"/>
          <w:marTop w:val="360"/>
          <w:marBottom w:val="0"/>
          <w:divBdr>
            <w:top w:val="none" w:sz="0" w:space="0" w:color="auto"/>
            <w:left w:val="none" w:sz="0" w:space="0" w:color="auto"/>
            <w:bottom w:val="none" w:sz="0" w:space="0" w:color="auto"/>
            <w:right w:val="none" w:sz="0" w:space="0" w:color="auto"/>
          </w:divBdr>
        </w:div>
        <w:div w:id="848762560">
          <w:marLeft w:val="0"/>
          <w:marRight w:val="0"/>
          <w:marTop w:val="360"/>
          <w:marBottom w:val="0"/>
          <w:divBdr>
            <w:top w:val="none" w:sz="0" w:space="0" w:color="auto"/>
            <w:left w:val="none" w:sz="0" w:space="0" w:color="auto"/>
            <w:bottom w:val="none" w:sz="0" w:space="0" w:color="auto"/>
            <w:right w:val="none" w:sz="0" w:space="0" w:color="auto"/>
          </w:divBdr>
        </w:div>
        <w:div w:id="1579897139">
          <w:marLeft w:val="0"/>
          <w:marRight w:val="0"/>
          <w:marTop w:val="360"/>
          <w:marBottom w:val="0"/>
          <w:divBdr>
            <w:top w:val="none" w:sz="0" w:space="0" w:color="auto"/>
            <w:left w:val="none" w:sz="0" w:space="0" w:color="auto"/>
            <w:bottom w:val="none" w:sz="0" w:space="0" w:color="auto"/>
            <w:right w:val="none" w:sz="0" w:space="0" w:color="auto"/>
          </w:divBdr>
        </w:div>
        <w:div w:id="105396516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琛辉 龚</dc:creator>
  <cp:keywords/>
  <dc:description/>
  <cp:lastModifiedBy>琛辉 龚</cp:lastModifiedBy>
  <cp:revision>2</cp:revision>
  <dcterms:created xsi:type="dcterms:W3CDTF">2023-09-19T14:29:00Z</dcterms:created>
  <dcterms:modified xsi:type="dcterms:W3CDTF">2023-09-19T14:29:00Z</dcterms:modified>
</cp:coreProperties>
</file>